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13E1" w14:textId="5C966CE8" w:rsidR="008D0A22" w:rsidRDefault="00DE3A8A" w:rsidP="003C18D7">
      <w:pPr>
        <w:pStyle w:val="2"/>
      </w:pPr>
      <w:r w:rsidRPr="00DE3A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F5248" wp14:editId="2178143A">
                <wp:simplePos x="0" y="0"/>
                <wp:positionH relativeFrom="column">
                  <wp:posOffset>3785235</wp:posOffset>
                </wp:positionH>
                <wp:positionV relativeFrom="paragraph">
                  <wp:posOffset>114300</wp:posOffset>
                </wp:positionV>
                <wp:extent cx="2733675" cy="10763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CE78" w14:textId="00D0C32C" w:rsidR="00DE3A8A" w:rsidRPr="00DE3A8A" w:rsidRDefault="00DE3A8A" w:rsidP="00DE3A8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3A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Межрегионально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 территориальное управление Фе</w:t>
                            </w:r>
                            <w:r w:rsidRPr="00DE3A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деральной службы по надзору в сфере транспорта по Дальневосточному федеральному округу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8.05pt;margin-top:9pt;width:215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" stroked="f">
                <v:textbox>
                  <w:txbxContent>
                    <w:p w14:paraId="787DCE78" w14:textId="00D0C32C" w:rsidR="00DE3A8A" w:rsidRPr="00DE3A8A" w:rsidRDefault="00DE3A8A" w:rsidP="00DE3A8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3A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Межрегионально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 территориальное управление Фе</w:t>
                      </w:r>
                      <w:r w:rsidRPr="00DE3A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деральной службы по надзору в сфере транспорта по Дальневосточному федеральному округу</w:t>
                      </w:r>
                    </w:p>
                  </w:txbxContent>
                </v:textbox>
              </v:shape>
            </w:pict>
          </mc:Fallback>
        </mc:AlternateContent>
      </w:r>
    </w:p>
    <w:p w14:paraId="70BC0C7D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8173C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05480" w14:textId="082190C3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Регистрационный</w:t>
      </w:r>
      <w:r w:rsidR="00E73C61">
        <w:rPr>
          <w:rFonts w:ascii="Times New Roman" w:hAnsi="Times New Roman"/>
          <w:sz w:val="24"/>
          <w:szCs w:val="24"/>
        </w:rPr>
        <w:t> №                                                                     </w:t>
      </w:r>
      <w:r w:rsidRPr="00D748DF">
        <w:rPr>
          <w:rFonts w:ascii="Times New Roman" w:hAnsi="Times New Roman"/>
          <w:sz w:val="24"/>
          <w:szCs w:val="24"/>
        </w:rPr>
        <w:t xml:space="preserve"> </w:t>
      </w:r>
    </w:p>
    <w:p w14:paraId="7416AE81" w14:textId="0BDDF1EB" w:rsidR="00D748DF" w:rsidRPr="00D748DF" w:rsidRDefault="00D748DF" w:rsidP="00D748DF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___________________</w:t>
      </w:r>
    </w:p>
    <w:p w14:paraId="25317C62" w14:textId="3F4096CF" w:rsidR="00D748DF" w:rsidRPr="00D748DF" w:rsidRDefault="00D748DF" w:rsidP="00D748DF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от «__» ________ 20    г.                                                                ––––––––––––––––––––</w:t>
      </w:r>
      <w:r w:rsidR="00E73C61" w:rsidRPr="00D748DF">
        <w:rPr>
          <w:rFonts w:ascii="Times New Roman" w:hAnsi="Times New Roman"/>
          <w:sz w:val="24"/>
          <w:szCs w:val="24"/>
        </w:rPr>
        <w:t>––––––</w:t>
      </w:r>
    </w:p>
    <w:p w14:paraId="767D7644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F0BDA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AEA9FF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DBEAE" w14:textId="69121DB3" w:rsidR="00B95D59" w:rsidRDefault="00B2669C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DE2D8E6" w14:textId="20DA29BA" w:rsidR="00B95D59" w:rsidRDefault="00A44512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сведений о российском перевозчике</w:t>
      </w:r>
    </w:p>
    <w:p w14:paraId="759D1304" w14:textId="77777777" w:rsidR="00B95D59" w:rsidRDefault="00B95D59" w:rsidP="00B95D59">
      <w:pPr>
        <w:pStyle w:val="afa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E73C61" w:rsidRPr="00E73C61" w14:paraId="75249E8B" w14:textId="77777777" w:rsidTr="0031021A">
        <w:tc>
          <w:tcPr>
            <w:tcW w:w="1089" w:type="dxa"/>
            <w:shd w:val="clear" w:color="auto" w:fill="auto"/>
          </w:tcPr>
          <w:p w14:paraId="1253169C" w14:textId="77777777" w:rsidR="00E73C61" w:rsidRPr="00E73C61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6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8970843" w14:textId="11E3465E" w:rsidR="00E73C61" w:rsidRPr="00E73C61" w:rsidRDefault="00E73C61" w:rsidP="0031021A">
            <w:pPr>
              <w:pStyle w:val="afa"/>
              <w:ind w:left="113"/>
              <w:jc w:val="center"/>
            </w:pPr>
          </w:p>
        </w:tc>
      </w:tr>
    </w:tbl>
    <w:p w14:paraId="18E34125" w14:textId="69238A36" w:rsidR="00E73C61" w:rsidRPr="00E73C61" w:rsidRDefault="00AF263E" w:rsidP="00E73C61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Н</w:t>
      </w:r>
      <w:r w:rsidR="00E73C61" w:rsidRPr="00E73C61">
        <w:rPr>
          <w:rFonts w:ascii="Times New Roman" w:hAnsi="Times New Roman"/>
          <w:sz w:val="24"/>
          <w:szCs w:val="24"/>
          <w:vertAlign w:val="subscript"/>
        </w:rPr>
        <w:t>аименование юридического лица / Фамилия, имя, отчество (если имеется) индивидуального предпринимателя</w:t>
      </w:r>
    </w:p>
    <w:p w14:paraId="27EB946D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p w14:paraId="13A9E9D9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6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70"/>
      </w:tblGrid>
      <w:tr w:rsidR="00E73C61" w:rsidRPr="00E73C61" w14:paraId="5AD9FFC0" w14:textId="77777777" w:rsidTr="0031021A">
        <w:tc>
          <w:tcPr>
            <w:tcW w:w="1446" w:type="dxa"/>
            <w:shd w:val="clear" w:color="auto" w:fill="auto"/>
          </w:tcPr>
          <w:p w14:paraId="787CF1E9" w14:textId="77777777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E3A8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DCE" w14:textId="0E84B927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2E9" w14:textId="58C35DFF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4DD9" w14:textId="1B4C4A19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696F" w14:textId="043FB696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7481" w14:textId="3CFE5640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6703" w14:textId="0D096898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A906" w14:textId="274E9727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F0DF" w14:textId="05E46DA2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5C80" w14:textId="37A667AF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6AE6" w14:textId="2A1D0DC7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F93" w14:textId="01B57A2F" w:rsidR="00E73C61" w:rsidRPr="002C4EC4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01F7" w14:textId="570F5179" w:rsidR="00E73C61" w:rsidRPr="002C4EC4" w:rsidRDefault="00E73C61" w:rsidP="0031021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B9D0CC6" w14:textId="1A525B0B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B8578" w14:textId="3A8FB311" w:rsidR="004425D5" w:rsidRDefault="004425D5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DE408" w14:textId="77777777" w:rsidR="00B2669C" w:rsidRDefault="00B2669C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российского перевозчика в реестре ______________________________</w:t>
      </w:r>
    </w:p>
    <w:p w14:paraId="35D561A0" w14:textId="77777777" w:rsidR="00B2669C" w:rsidRDefault="00B2669C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09054" w14:textId="165BD23F" w:rsidR="00B95D59" w:rsidRDefault="00B2669C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«в» пункта 16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1 октября 2020 г.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1588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B95D59">
        <w:rPr>
          <w:rFonts w:ascii="Times New Roman" w:hAnsi="Times New Roman"/>
          <w:sz w:val="24"/>
          <w:szCs w:val="24"/>
        </w:rPr>
        <w:t>уведомляю о</w:t>
      </w:r>
      <w:r w:rsidR="00A44512">
        <w:rPr>
          <w:rFonts w:ascii="Times New Roman" w:hAnsi="Times New Roman"/>
          <w:sz w:val="24"/>
          <w:szCs w:val="24"/>
        </w:rPr>
        <w:t>б</w:t>
      </w:r>
      <w:r w:rsidR="00B95D59">
        <w:rPr>
          <w:rFonts w:ascii="Times New Roman" w:hAnsi="Times New Roman"/>
          <w:sz w:val="24"/>
          <w:szCs w:val="24"/>
        </w:rPr>
        <w:t xml:space="preserve"> </w:t>
      </w:r>
      <w:r w:rsidR="00A44512">
        <w:rPr>
          <w:rFonts w:ascii="Times New Roman" w:hAnsi="Times New Roman"/>
          <w:sz w:val="24"/>
          <w:szCs w:val="24"/>
        </w:rPr>
        <w:t xml:space="preserve">изменении </w:t>
      </w:r>
      <w:r w:rsidR="00F31150">
        <w:rPr>
          <w:rFonts w:ascii="Times New Roman" w:hAnsi="Times New Roman"/>
          <w:sz w:val="24"/>
          <w:szCs w:val="24"/>
        </w:rPr>
        <w:t xml:space="preserve">следующих </w:t>
      </w:r>
      <w:r w:rsidR="00A44512">
        <w:rPr>
          <w:rFonts w:ascii="Times New Roman" w:hAnsi="Times New Roman"/>
          <w:sz w:val="24"/>
          <w:szCs w:val="24"/>
        </w:rPr>
        <w:t>сведений</w:t>
      </w:r>
      <w:r w:rsidR="00F31150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6B320A" w:rsidRPr="00E73C61" w14:paraId="11157654" w14:textId="77777777" w:rsidTr="00AF263E">
        <w:tc>
          <w:tcPr>
            <w:tcW w:w="20" w:type="dxa"/>
            <w:shd w:val="clear" w:color="auto" w:fill="auto"/>
          </w:tcPr>
          <w:p w14:paraId="3449D5BD" w14:textId="7F693FF7" w:rsidR="006B320A" w:rsidRPr="00B2669C" w:rsidRDefault="006B320A" w:rsidP="00B22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6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F998F27" w14:textId="77777777" w:rsidR="006B320A" w:rsidRPr="00E73C61" w:rsidRDefault="006B320A" w:rsidP="00B22A59">
            <w:pPr>
              <w:pStyle w:val="afa"/>
              <w:ind w:left="113"/>
              <w:jc w:val="center"/>
            </w:pPr>
          </w:p>
        </w:tc>
      </w:tr>
    </w:tbl>
    <w:p w14:paraId="2E3BCFE4" w14:textId="54CF82B7" w:rsidR="006B320A" w:rsidRPr="006B320A" w:rsidRDefault="006B320A" w:rsidP="00AF263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Указываются перечень сведений, </w:t>
      </w:r>
      <w:r w:rsidRPr="006B320A">
        <w:rPr>
          <w:rFonts w:ascii="Times New Roman" w:hAnsi="Times New Roman"/>
          <w:sz w:val="24"/>
          <w:szCs w:val="24"/>
          <w:vertAlign w:val="subscript"/>
        </w:rPr>
        <w:t>предусмотренных в пункте 7.6</w:t>
      </w:r>
      <w:r>
        <w:rPr>
          <w:rFonts w:ascii="Times New Roman" w:hAnsi="Times New Roman"/>
          <w:sz w:val="24"/>
          <w:szCs w:val="24"/>
          <w:vertAlign w:val="subscript"/>
        </w:rPr>
        <w:t xml:space="preserve"> Федерального закона № 127-ФЗ, подлежащие включению в реестр</w:t>
      </w:r>
    </w:p>
    <w:p w14:paraId="5A341CF5" w14:textId="77777777" w:rsidR="006B320A" w:rsidRDefault="006B320A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B1CFA5" w14:textId="5E51652D" w:rsidR="00E73C61" w:rsidRDefault="00A44512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Подтверждающие документы прилагаются</w:t>
      </w:r>
      <w:r w:rsidR="00B95D59">
        <w:rPr>
          <w:rFonts w:ascii="Times New Roman" w:hAnsi="Times New Roman"/>
          <w:sz w:val="24"/>
          <w:szCs w:val="24"/>
        </w:rPr>
        <w:t>.</w:t>
      </w:r>
    </w:p>
    <w:p w14:paraId="776A79F9" w14:textId="4AD64FB3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BC64D0" w14:textId="1201C153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__ л. в __ экз.</w:t>
      </w:r>
    </w:p>
    <w:p w14:paraId="686255AE" w14:textId="1F7DEDD2" w:rsidR="00B2669C" w:rsidRDefault="00B2669C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196390" w14:textId="77777777" w:rsidR="00B2669C" w:rsidRDefault="00B2669C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"/>
        <w:gridCol w:w="9018"/>
      </w:tblGrid>
      <w:tr w:rsidR="00B2669C" w:rsidRPr="00D16918" w14:paraId="5072424B" w14:textId="77777777" w:rsidTr="00024CF9">
        <w:trPr>
          <w:trHeight w:hRule="exact" w:val="454"/>
        </w:trPr>
        <w:tc>
          <w:tcPr>
            <w:tcW w:w="417" w:type="dxa"/>
            <w:vAlign w:val="center"/>
            <w:hideMark/>
          </w:tcPr>
          <w:p w14:paraId="37981527" w14:textId="77777777" w:rsidR="00B2669C" w:rsidRPr="00D16918" w:rsidRDefault="00B2669C" w:rsidP="00024CF9">
            <w:pPr>
              <w:pStyle w:val="afa"/>
              <w:rPr>
                <w:kern w:val="2"/>
              </w:rPr>
            </w:pPr>
            <w:r w:rsidRPr="00D16918"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3CD0B9" wp14:editId="3D2033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242570</wp:posOffset>
                      </wp:positionV>
                      <wp:extent cx="190500" cy="190500"/>
                      <wp:effectExtent l="6350" t="12065" r="12700" b="698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C437AF" id="Прямоугольник 8" o:spid="_x0000_s1026" style="position:absolute;margin-left:.3pt;margin-top:19.1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GP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"/>
                  </w:pict>
                </mc:Fallback>
              </mc:AlternateContent>
            </w:r>
          </w:p>
        </w:tc>
        <w:tc>
          <w:tcPr>
            <w:tcW w:w="9016" w:type="dxa"/>
            <w:vAlign w:val="center"/>
            <w:hideMark/>
          </w:tcPr>
          <w:p w14:paraId="607054CE" w14:textId="77777777" w:rsidR="00B2669C" w:rsidRPr="00D16918" w:rsidRDefault="00B2669C" w:rsidP="00024CF9">
            <w:pPr>
              <w:rPr>
                <w:rFonts w:ascii="Times New Roman" w:hAnsi="Times New Roman"/>
              </w:rPr>
            </w:pPr>
            <w:r w:rsidRPr="00D16918">
              <w:rPr>
                <w:rFonts w:ascii="Times New Roman" w:hAnsi="Times New Roman"/>
                <w:sz w:val="24"/>
                <w:szCs w:val="24"/>
              </w:rPr>
              <w:t xml:space="preserve">Способ получения результата: </w:t>
            </w:r>
          </w:p>
        </w:tc>
      </w:tr>
    </w:tbl>
    <w:p w14:paraId="4A6620D2" w14:textId="77777777" w:rsidR="00B2669C" w:rsidRPr="00D16918" w:rsidRDefault="00B2669C" w:rsidP="00B2669C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 xml:space="preserve">         по электронной почте </w:t>
      </w:r>
    </w:p>
    <w:p w14:paraId="4B05EF81" w14:textId="77777777" w:rsidR="00B2669C" w:rsidRPr="00D16918" w:rsidRDefault="00B2669C" w:rsidP="00B2669C">
      <w:pPr>
        <w:tabs>
          <w:tab w:val="left" w:pos="4410"/>
        </w:tabs>
        <w:spacing w:before="60"/>
        <w:rPr>
          <w:rFonts w:ascii="Times New Roman" w:hAnsi="Times New Roman"/>
          <w:kern w:val="2"/>
          <w:sz w:val="24"/>
          <w:szCs w:val="24"/>
        </w:rPr>
      </w:pPr>
      <w:r w:rsidRPr="00D16918"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3811" wp14:editId="6D8094CD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190500" cy="190500"/>
                <wp:effectExtent l="6350" t="10160" r="12700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577F21" id="Прямоугольник 7" o:spid="_x0000_s1026" style="position:absolute;margin-left:1.55pt;margin-top:.4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vP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почтовым отправлением с уведомлением</w:t>
      </w:r>
    </w:p>
    <w:p w14:paraId="3DC21230" w14:textId="77777777" w:rsidR="00B2669C" w:rsidRPr="00D16918" w:rsidRDefault="00B2669C" w:rsidP="00B2669C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97840" wp14:editId="49E73226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190500" cy="190500"/>
                <wp:effectExtent l="6350" t="10160" r="1270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34A0FF" id="Прямоугольник 6" o:spid="_x0000_s1026" style="position:absolute;margin-left:3.05pt;margin-top:3.1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многофункциональный центр*</w:t>
      </w:r>
    </w:p>
    <w:p w14:paraId="59408B9C" w14:textId="77777777" w:rsidR="00B2669C" w:rsidRPr="00D16918" w:rsidRDefault="00B2669C" w:rsidP="00B2669C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BC23B" wp14:editId="37D736E3">
                <wp:simplePos x="0" y="0"/>
                <wp:positionH relativeFrom="column">
                  <wp:posOffset>38735</wp:posOffset>
                </wp:positionH>
                <wp:positionV relativeFrom="paragraph">
                  <wp:posOffset>36195</wp:posOffset>
                </wp:positionV>
                <wp:extent cx="190500" cy="190500"/>
                <wp:effectExtent l="6350" t="10160" r="1270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A30CB7" id="Прямоугольник 5" o:spid="_x0000_s1026" style="position:absolute;margin-left:3.05pt;margin-top:2.8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G7Qw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единый портал государственных услуг*</w:t>
      </w:r>
    </w:p>
    <w:p w14:paraId="1C38C726" w14:textId="77777777" w:rsidR="00B2669C" w:rsidRPr="00D16918" w:rsidRDefault="00B2669C" w:rsidP="00B2669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>* если соответствующая услуга предоставляется</w:t>
      </w:r>
    </w:p>
    <w:p w14:paraId="6047185D" w14:textId="227E9316" w:rsidR="00B95D59" w:rsidRDefault="00B95D59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8D1F4" w14:textId="77777777" w:rsidR="00B95D59" w:rsidRPr="00D748DF" w:rsidRDefault="00B95D59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B5180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Руководитель</w:t>
      </w:r>
    </w:p>
    <w:p w14:paraId="047272F2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юридического лица</w:t>
      </w:r>
    </w:p>
    <w:p w14:paraId="35B0606B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(индивидуальный</w:t>
      </w:r>
    </w:p>
    <w:p w14:paraId="4A6FACAE" w14:textId="3F6495F5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предприниматель)  _</w:t>
      </w:r>
      <w:r w:rsidR="004425D5">
        <w:rPr>
          <w:rFonts w:ascii="Times New Roman" w:hAnsi="Times New Roman"/>
          <w:sz w:val="24"/>
          <w:szCs w:val="24"/>
        </w:rPr>
        <w:t xml:space="preserve">       </w:t>
      </w:r>
      <w:r w:rsidRPr="00D748DF">
        <w:rPr>
          <w:rFonts w:ascii="Times New Roman" w:hAnsi="Times New Roman"/>
          <w:sz w:val="24"/>
          <w:szCs w:val="24"/>
        </w:rPr>
        <w:t>_____________________   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94077D0" w14:textId="69E7CAAB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25D5">
        <w:rPr>
          <w:rFonts w:ascii="Times New Roman" w:hAnsi="Times New Roman"/>
          <w:sz w:val="24"/>
          <w:szCs w:val="24"/>
        </w:rPr>
        <w:t xml:space="preserve">      </w:t>
      </w:r>
      <w:r w:rsidRPr="00D748DF">
        <w:rPr>
          <w:rFonts w:ascii="Times New Roman" w:hAnsi="Times New Roman"/>
          <w:sz w:val="24"/>
          <w:szCs w:val="24"/>
        </w:rPr>
        <w:t xml:space="preserve"> (подпись)                         </w:t>
      </w:r>
      <w:r>
        <w:rPr>
          <w:rFonts w:ascii="Times New Roman" w:hAnsi="Times New Roman"/>
          <w:sz w:val="24"/>
          <w:szCs w:val="24"/>
        </w:rPr>
        <w:t xml:space="preserve">(фамилия, имя, отчество (при наличии)) </w:t>
      </w:r>
    </w:p>
    <w:p w14:paraId="79412FEA" w14:textId="77777777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3864110B" w14:textId="120D4FBA" w:rsidR="004425D5" w:rsidRDefault="00D748DF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748DF">
        <w:rPr>
          <w:rFonts w:ascii="Times New Roman" w:hAnsi="Times New Roman"/>
          <w:sz w:val="24"/>
          <w:szCs w:val="24"/>
        </w:rPr>
        <w:t xml:space="preserve"> «___» ___________20 __г. </w:t>
      </w:r>
      <w:r w:rsidR="00324300" w:rsidRPr="000161A0">
        <w:rPr>
          <w:rFonts w:ascii="Times New Roman" w:hAnsi="Times New Roman"/>
          <w:sz w:val="24"/>
          <w:szCs w:val="24"/>
        </w:rPr>
        <w:t xml:space="preserve"> </w:t>
      </w:r>
    </w:p>
    <w:p w14:paraId="6DB9AE2F" w14:textId="77777777" w:rsidR="00A93DBD" w:rsidRDefault="00A93DBD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93DBD" w:rsidSect="00B2669C">
          <w:headerReference w:type="default" r:id="rId9"/>
          <w:type w:val="continuous"/>
          <w:pgSz w:w="11906" w:h="16838"/>
          <w:pgMar w:top="0" w:right="566" w:bottom="0" w:left="1134" w:header="0" w:footer="0" w:gutter="0"/>
          <w:cols w:space="720"/>
          <w:titlePg/>
          <w:docGrid w:linePitch="299"/>
        </w:sectPr>
      </w:pPr>
    </w:p>
    <w:p w14:paraId="0C4475A7" w14:textId="77777777" w:rsidR="00A93DBD" w:rsidRPr="00A93DBD" w:rsidRDefault="00A93DBD" w:rsidP="00A93DB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A93DBD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№1 </w:t>
      </w:r>
    </w:p>
    <w:p w14:paraId="396242A3" w14:textId="77777777" w:rsidR="00A93DBD" w:rsidRPr="00A93DBD" w:rsidRDefault="00A93DBD" w:rsidP="00A93DB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A93DBD">
        <w:rPr>
          <w:rFonts w:ascii="Times New Roman" w:hAnsi="Times New Roman"/>
          <w:color w:val="auto"/>
          <w:sz w:val="24"/>
          <w:szCs w:val="24"/>
        </w:rPr>
        <w:t xml:space="preserve">к заявлению </w:t>
      </w:r>
      <w:proofErr w:type="gramStart"/>
      <w:r w:rsidRPr="00A93DBD">
        <w:rPr>
          <w:rFonts w:ascii="Times New Roman" w:hAnsi="Times New Roman"/>
          <w:color w:val="auto"/>
          <w:sz w:val="24"/>
          <w:szCs w:val="24"/>
        </w:rPr>
        <w:t>от</w:t>
      </w:r>
      <w:proofErr w:type="gramEnd"/>
      <w:r w:rsidRPr="00A93DBD">
        <w:rPr>
          <w:rFonts w:ascii="Times New Roman" w:hAnsi="Times New Roman"/>
          <w:color w:val="auto"/>
          <w:sz w:val="24"/>
          <w:szCs w:val="24"/>
        </w:rPr>
        <w:t xml:space="preserve"> ____________________</w:t>
      </w:r>
    </w:p>
    <w:p w14:paraId="09A33F2F" w14:textId="77777777" w:rsidR="00A93DBD" w:rsidRPr="00A93DBD" w:rsidRDefault="00A93DBD" w:rsidP="00A93DB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56BBAAFD" w14:textId="77777777" w:rsidR="00A93DBD" w:rsidRPr="00A93DBD" w:rsidRDefault="00A93DBD" w:rsidP="00A93D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93DBD">
        <w:rPr>
          <w:rFonts w:ascii="Times New Roman" w:hAnsi="Times New Roman"/>
          <w:color w:val="auto"/>
          <w:sz w:val="24"/>
          <w:szCs w:val="28"/>
        </w:rPr>
        <w:t xml:space="preserve">Сведения об автотранспортных средствах, представленных к заявлению </w:t>
      </w:r>
    </w:p>
    <w:tbl>
      <w:tblPr>
        <w:tblStyle w:val="25"/>
        <w:tblW w:w="0" w:type="auto"/>
        <w:jc w:val="center"/>
        <w:tblInd w:w="-2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3"/>
      </w:tblGrid>
      <w:tr w:rsidR="00A93DBD" w:rsidRPr="00A93DBD" w14:paraId="05469BCF" w14:textId="77777777" w:rsidTr="00A93DBD">
        <w:trPr>
          <w:trHeight w:val="170"/>
          <w:jc w:val="center"/>
        </w:trPr>
        <w:tc>
          <w:tcPr>
            <w:tcW w:w="13913" w:type="dxa"/>
            <w:tcBorders>
              <w:bottom w:val="single" w:sz="4" w:space="0" w:color="auto"/>
            </w:tcBorders>
          </w:tcPr>
          <w:p w14:paraId="789B9F99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3DBD" w:rsidRPr="00A93DBD" w14:paraId="1F2568A5" w14:textId="77777777" w:rsidTr="00A93DBD">
        <w:trPr>
          <w:trHeight w:val="432"/>
          <w:jc w:val="center"/>
        </w:trPr>
        <w:tc>
          <w:tcPr>
            <w:tcW w:w="13913" w:type="dxa"/>
            <w:tcBorders>
              <w:top w:val="single" w:sz="4" w:space="0" w:color="auto"/>
            </w:tcBorders>
          </w:tcPr>
          <w:p w14:paraId="00D404FB" w14:textId="77777777" w:rsidR="00A93DBD" w:rsidRPr="00A93DBD" w:rsidRDefault="00A93DBD" w:rsidP="00A93DBD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A93DBD">
              <w:rPr>
                <w:rFonts w:ascii="Times New Roman" w:hAnsi="Times New Roman"/>
                <w:sz w:val="18"/>
                <w:szCs w:val="14"/>
              </w:rPr>
              <w:t>(наименование юр. лица/ фамилия, имя, отчество (если имеется) индивидуального предпринимателя)</w:t>
            </w:r>
          </w:p>
          <w:p w14:paraId="60CFCE2C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sz w:val="10"/>
                <w:szCs w:val="24"/>
              </w:rPr>
            </w:pPr>
          </w:p>
        </w:tc>
      </w:tr>
    </w:tbl>
    <w:p w14:paraId="792C4E24" w14:textId="77777777" w:rsidR="00A93DBD" w:rsidRPr="00A93DBD" w:rsidRDefault="00A93DBD" w:rsidP="00A93D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25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1134"/>
        <w:gridCol w:w="1559"/>
        <w:gridCol w:w="2127"/>
        <w:gridCol w:w="3260"/>
        <w:gridCol w:w="1843"/>
      </w:tblGrid>
      <w:tr w:rsidR="00A93DBD" w:rsidRPr="00A93DBD" w14:paraId="03821F85" w14:textId="77777777" w:rsidTr="0045248F">
        <w:trPr>
          <w:trHeight w:val="982"/>
          <w:tblHeader/>
        </w:trPr>
        <w:tc>
          <w:tcPr>
            <w:tcW w:w="534" w:type="dxa"/>
            <w:vAlign w:val="center"/>
          </w:tcPr>
          <w:p w14:paraId="33BEB0DE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118" w:type="dxa"/>
            <w:vAlign w:val="center"/>
          </w:tcPr>
          <w:p w14:paraId="3593FCCE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>Тип, марка, модель транспортного средства</w:t>
            </w:r>
          </w:p>
        </w:tc>
        <w:tc>
          <w:tcPr>
            <w:tcW w:w="2268" w:type="dxa"/>
            <w:vAlign w:val="center"/>
          </w:tcPr>
          <w:p w14:paraId="0956419B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>Государственный регистрационный знак (с кодом региона)</w:t>
            </w:r>
          </w:p>
        </w:tc>
        <w:tc>
          <w:tcPr>
            <w:tcW w:w="1134" w:type="dxa"/>
            <w:vAlign w:val="center"/>
          </w:tcPr>
          <w:p w14:paraId="4D1F97D2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>Год</w:t>
            </w:r>
          </w:p>
          <w:p w14:paraId="50103C30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>выпуска</w:t>
            </w:r>
          </w:p>
        </w:tc>
        <w:tc>
          <w:tcPr>
            <w:tcW w:w="1559" w:type="dxa"/>
            <w:vAlign w:val="center"/>
          </w:tcPr>
          <w:p w14:paraId="19E1E2AB" w14:textId="77777777" w:rsidR="00A93DBD" w:rsidRPr="00A93DBD" w:rsidRDefault="00A93DBD" w:rsidP="00A93DBD">
            <w:pPr>
              <w:tabs>
                <w:tab w:val="left" w:pos="103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 xml:space="preserve">Экологический </w:t>
            </w:r>
            <w:r w:rsidRPr="00A93DBD">
              <w:rPr>
                <w:rFonts w:ascii="Times New Roman" w:hAnsi="Times New Roman"/>
                <w:sz w:val="20"/>
              </w:rPr>
              <w:br/>
              <w:t>класс</w:t>
            </w:r>
          </w:p>
          <w:p w14:paraId="09C17CD0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2127" w:type="dxa"/>
          </w:tcPr>
          <w:p w14:paraId="5EDDDE00" w14:textId="77777777" w:rsidR="00A93DBD" w:rsidRPr="00A93DBD" w:rsidRDefault="00A93DBD" w:rsidP="00A93DBD">
            <w:pPr>
              <w:tabs>
                <w:tab w:val="left" w:pos="10335"/>
              </w:tabs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 xml:space="preserve">Основания владения </w:t>
            </w:r>
            <w:r w:rsidRPr="00A93DBD">
              <w:rPr>
                <w:rFonts w:ascii="Times New Roman" w:hAnsi="Times New Roman"/>
                <w:sz w:val="20"/>
              </w:rPr>
              <w:br/>
              <w:t>(собственность, договор аренды/лизинга)</w:t>
            </w:r>
          </w:p>
        </w:tc>
        <w:tc>
          <w:tcPr>
            <w:tcW w:w="3260" w:type="dxa"/>
          </w:tcPr>
          <w:p w14:paraId="009A86D0" w14:textId="77777777" w:rsidR="00A93DBD" w:rsidRPr="00A93DBD" w:rsidRDefault="00A93DBD" w:rsidP="00A93DBD">
            <w:pPr>
              <w:tabs>
                <w:tab w:val="left" w:pos="103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>Реквизиты документа, подтверждающего право владения (серия, номер, дата выдачи)</w:t>
            </w:r>
          </w:p>
        </w:tc>
        <w:tc>
          <w:tcPr>
            <w:tcW w:w="1843" w:type="dxa"/>
            <w:vAlign w:val="center"/>
          </w:tcPr>
          <w:p w14:paraId="433280C0" w14:textId="77777777" w:rsidR="00A93DBD" w:rsidRPr="00A93DBD" w:rsidRDefault="00A93DBD" w:rsidP="00A93DBD">
            <w:pPr>
              <w:tabs>
                <w:tab w:val="left" w:pos="103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0"/>
              </w:rPr>
              <w:t>Срок действия договора аренды/лизинга</w:t>
            </w:r>
          </w:p>
        </w:tc>
      </w:tr>
      <w:tr w:rsidR="00A93DBD" w:rsidRPr="00A93DBD" w14:paraId="3ECFF400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31FFE11F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06C37C1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2A3CA9F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A0F1A1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9628C59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44AF0A86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A338881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6087DD3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DBD" w:rsidRPr="00A93DBD" w14:paraId="3D7E88A1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4AD07080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978C9CC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9E27524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B4E4B5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9B6CC8B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04D1D3B5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00B366C1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D799CBA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DBD" w:rsidRPr="00A93DBD" w14:paraId="7160CF53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3A4C4D7F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C45E624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09AC739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D9AEE0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61680B3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785404C7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4A483782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8661BF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DBD" w:rsidRPr="00A93DBD" w14:paraId="1837FF2F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29FE956B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6B703DD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61BEE88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9AA88F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0411E90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4D3E3F05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6804924F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26DC555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DBD" w:rsidRPr="00A93DBD" w14:paraId="50EE1F3A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3745757B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EB8CD7E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2B04480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40A15E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D7B55D6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3F98BF8B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61F9184D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C2635E3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DBD" w:rsidRPr="00A93DBD" w14:paraId="21FB0129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5A30E523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0D34D3A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54677EB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736802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569F54E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7CF4B6B4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531223E1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9F75EC1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DBD" w:rsidRPr="00A93DBD" w14:paraId="0AE02229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35683CB7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AEE0282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7E320C0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6C3266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D66C49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610528AD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1DF64DF1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D18C8E8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DBD" w:rsidRPr="00A93DBD" w14:paraId="5AFEFF81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538B2302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BCAF2B3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3CD70E0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7035E4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D0309C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4FE5C722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3D1543EF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3DC06D5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DBD" w:rsidRPr="00A93DBD" w14:paraId="63983AC8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039CE7E3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57891C8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D7D86D6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AAB023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633F3E0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521FA4F3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307F08C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2A3DE6A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DBD" w:rsidRPr="00A93DBD" w14:paraId="25F4D683" w14:textId="77777777" w:rsidTr="0045248F">
        <w:trPr>
          <w:trHeight w:val="454"/>
        </w:trPr>
        <w:tc>
          <w:tcPr>
            <w:tcW w:w="534" w:type="dxa"/>
            <w:vAlign w:val="center"/>
          </w:tcPr>
          <w:p w14:paraId="6214064A" w14:textId="77777777" w:rsidR="00A93DBD" w:rsidRPr="00A93DBD" w:rsidRDefault="00A93DBD" w:rsidP="00A93DBD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5422A7D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pacing w:val="14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664BC93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A331F7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C08D0D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51EFE7AA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7B974A95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615308F" w14:textId="77777777" w:rsidR="00A93DBD" w:rsidRPr="00A93DBD" w:rsidRDefault="00A93DBD" w:rsidP="00A93D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CD61D1B" w14:textId="77777777" w:rsidR="00A93DBD" w:rsidRPr="00A93DBD" w:rsidRDefault="00A93DBD" w:rsidP="00A93DBD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D277384" w14:textId="77777777" w:rsidR="00A93DBD" w:rsidRPr="00A93DBD" w:rsidRDefault="00A93DBD" w:rsidP="00A93DBD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D877F91" w14:textId="77777777" w:rsidR="00A93DBD" w:rsidRPr="00A93DBD" w:rsidRDefault="00A93DBD" w:rsidP="00A93DBD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3223"/>
        <w:gridCol w:w="389"/>
        <w:gridCol w:w="6832"/>
      </w:tblGrid>
      <w:tr w:rsidR="00A93DBD" w:rsidRPr="00A93DBD" w14:paraId="0076205E" w14:textId="77777777" w:rsidTr="0045248F">
        <w:trPr>
          <w:trHeight w:val="598"/>
        </w:trPr>
        <w:tc>
          <w:tcPr>
            <w:tcW w:w="5240" w:type="dxa"/>
          </w:tcPr>
          <w:p w14:paraId="0235DE2F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DBD">
              <w:rPr>
                <w:rFonts w:ascii="Times New Roman" w:hAnsi="Times New Roman"/>
                <w:sz w:val="24"/>
                <w:szCs w:val="24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679951F7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14:paraId="7FEA66F7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E7D1AB3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DBD" w:rsidRPr="00A93DBD" w14:paraId="725813ED" w14:textId="77777777" w:rsidTr="0045248F">
        <w:trPr>
          <w:trHeight w:val="294"/>
        </w:trPr>
        <w:tc>
          <w:tcPr>
            <w:tcW w:w="5240" w:type="dxa"/>
          </w:tcPr>
          <w:p w14:paraId="4EC479BC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627EF4FE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3DBD">
              <w:rPr>
                <w:rFonts w:ascii="Times New Roman" w:hAnsi="Times New Roman"/>
                <w:sz w:val="18"/>
                <w:szCs w:val="14"/>
              </w:rPr>
              <w:t>(подпись)</w:t>
            </w:r>
          </w:p>
        </w:tc>
        <w:tc>
          <w:tcPr>
            <w:tcW w:w="393" w:type="dxa"/>
          </w:tcPr>
          <w:p w14:paraId="3B899575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8377389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3DBD">
              <w:rPr>
                <w:rFonts w:ascii="Times New Roman" w:hAnsi="Times New Roman"/>
                <w:sz w:val="18"/>
                <w:szCs w:val="14"/>
              </w:rPr>
              <w:t>(фамилия, имя, отчество (при наличии))</w:t>
            </w:r>
          </w:p>
        </w:tc>
      </w:tr>
      <w:tr w:rsidR="00A93DBD" w:rsidRPr="00A93DBD" w14:paraId="1E93FB40" w14:textId="77777777" w:rsidTr="0045248F">
        <w:trPr>
          <w:trHeight w:val="163"/>
        </w:trPr>
        <w:tc>
          <w:tcPr>
            <w:tcW w:w="5240" w:type="dxa"/>
          </w:tcPr>
          <w:p w14:paraId="38015E0A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75" w:type="dxa"/>
          </w:tcPr>
          <w:p w14:paraId="27817189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dxa"/>
          </w:tcPr>
          <w:p w14:paraId="2BED6EAF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6" w:type="dxa"/>
          </w:tcPr>
          <w:p w14:paraId="4EBC0837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3DBD" w:rsidRPr="00A93DBD" w14:paraId="4E9C1120" w14:textId="77777777" w:rsidTr="0045248F">
        <w:trPr>
          <w:trHeight w:val="306"/>
        </w:trPr>
        <w:tc>
          <w:tcPr>
            <w:tcW w:w="5240" w:type="dxa"/>
          </w:tcPr>
          <w:p w14:paraId="2E1A94DA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4CCD376D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A93DBD">
              <w:rPr>
                <w:rFonts w:ascii="Times New Roman" w:hAnsi="Times New Roman"/>
                <w:color w:val="808080"/>
                <w:sz w:val="24"/>
                <w:szCs w:val="24"/>
              </w:rPr>
              <w:t>МП</w:t>
            </w:r>
          </w:p>
        </w:tc>
        <w:tc>
          <w:tcPr>
            <w:tcW w:w="393" w:type="dxa"/>
          </w:tcPr>
          <w:p w14:paraId="77D42E54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20255A3" w14:textId="77777777" w:rsidR="00A93DBD" w:rsidRPr="00A93DBD" w:rsidRDefault="00A93DBD" w:rsidP="00A93DB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3DBD">
              <w:rPr>
                <w:rFonts w:ascii="Times New Roman" w:hAnsi="Times New Roman"/>
                <w:sz w:val="24"/>
                <w:szCs w:val="24"/>
              </w:rPr>
              <w:t>«_____» ____________20 ___ г.</w:t>
            </w:r>
          </w:p>
        </w:tc>
      </w:tr>
    </w:tbl>
    <w:p w14:paraId="5449DA55" w14:textId="77777777" w:rsidR="00A93DBD" w:rsidRPr="00A93DBD" w:rsidRDefault="00A93DBD" w:rsidP="00A93DBD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  <w:bookmarkStart w:id="0" w:name="_GoBack"/>
      <w:bookmarkEnd w:id="0"/>
    </w:p>
    <w:sectPr w:rsidR="00A93DBD" w:rsidRPr="00A93DBD" w:rsidSect="00A93DBD">
      <w:pgSz w:w="16838" w:h="11906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364E8" w14:textId="77777777" w:rsidR="00D5191B" w:rsidRDefault="00D5191B">
      <w:pPr>
        <w:spacing w:after="0" w:line="240" w:lineRule="auto"/>
      </w:pPr>
      <w:r>
        <w:separator/>
      </w:r>
    </w:p>
  </w:endnote>
  <w:endnote w:type="continuationSeparator" w:id="0">
    <w:p w14:paraId="5C22154B" w14:textId="77777777" w:rsidR="00D5191B" w:rsidRDefault="00D5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BC753" w14:textId="77777777" w:rsidR="00D5191B" w:rsidRDefault="00D5191B">
      <w:pPr>
        <w:spacing w:after="0" w:line="240" w:lineRule="auto"/>
      </w:pPr>
      <w:r>
        <w:separator/>
      </w:r>
    </w:p>
  </w:footnote>
  <w:footnote w:type="continuationSeparator" w:id="0">
    <w:p w14:paraId="6531DDEF" w14:textId="77777777" w:rsidR="00D5191B" w:rsidRDefault="00D5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033197"/>
      <w:docPartObj>
        <w:docPartGallery w:val="Page Numbers (Top of Page)"/>
        <w:docPartUnique/>
      </w:docPartObj>
    </w:sdtPr>
    <w:sdtEndPr/>
    <w:sdtContent>
      <w:p w14:paraId="736D7234" w14:textId="591AD026" w:rsidR="00ED7138" w:rsidRDefault="00ED713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BD">
          <w:rPr>
            <w:noProof/>
          </w:rPr>
          <w:t>3</w:t>
        </w:r>
        <w:r>
          <w:fldChar w:fldCharType="end"/>
        </w:r>
      </w:p>
    </w:sdtContent>
  </w:sdt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363"/>
    <w:multiLevelType w:val="hybridMultilevel"/>
    <w:tmpl w:val="45A418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7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6"/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20"/>
  </w:num>
  <w:num w:numId="12">
    <w:abstractNumId w:val="13"/>
  </w:num>
  <w:num w:numId="13">
    <w:abstractNumId w:val="12"/>
  </w:num>
  <w:num w:numId="14">
    <w:abstractNumId w:val="11"/>
  </w:num>
  <w:num w:numId="15">
    <w:abstractNumId w:val="15"/>
  </w:num>
  <w:num w:numId="16">
    <w:abstractNumId w:val="5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90"/>
    <w:rsid w:val="00006969"/>
    <w:rsid w:val="00016009"/>
    <w:rsid w:val="000161A0"/>
    <w:rsid w:val="00020788"/>
    <w:rsid w:val="00034564"/>
    <w:rsid w:val="00046030"/>
    <w:rsid w:val="00060AF6"/>
    <w:rsid w:val="00075234"/>
    <w:rsid w:val="000774C6"/>
    <w:rsid w:val="00092BF0"/>
    <w:rsid w:val="000A04D3"/>
    <w:rsid w:val="000A4A44"/>
    <w:rsid w:val="000A5645"/>
    <w:rsid w:val="000B20D0"/>
    <w:rsid w:val="000D4FA5"/>
    <w:rsid w:val="000D689E"/>
    <w:rsid w:val="000D7558"/>
    <w:rsid w:val="000D7A2B"/>
    <w:rsid w:val="000E3096"/>
    <w:rsid w:val="000F1649"/>
    <w:rsid w:val="000F17FA"/>
    <w:rsid w:val="0010090C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71994"/>
    <w:rsid w:val="001834FD"/>
    <w:rsid w:val="001966CD"/>
    <w:rsid w:val="001A28F6"/>
    <w:rsid w:val="001B34D9"/>
    <w:rsid w:val="001D1614"/>
    <w:rsid w:val="001D578E"/>
    <w:rsid w:val="001E42FE"/>
    <w:rsid w:val="00205693"/>
    <w:rsid w:val="00205789"/>
    <w:rsid w:val="00221B00"/>
    <w:rsid w:val="002232BB"/>
    <w:rsid w:val="0023126D"/>
    <w:rsid w:val="00234758"/>
    <w:rsid w:val="00253402"/>
    <w:rsid w:val="00255A4D"/>
    <w:rsid w:val="00260D41"/>
    <w:rsid w:val="002636D7"/>
    <w:rsid w:val="00274FB2"/>
    <w:rsid w:val="0028115F"/>
    <w:rsid w:val="00286628"/>
    <w:rsid w:val="00290AC7"/>
    <w:rsid w:val="002C4EC4"/>
    <w:rsid w:val="002D19B4"/>
    <w:rsid w:val="002E26F7"/>
    <w:rsid w:val="0030142A"/>
    <w:rsid w:val="00317A0D"/>
    <w:rsid w:val="003215A0"/>
    <w:rsid w:val="0032351B"/>
    <w:rsid w:val="00324300"/>
    <w:rsid w:val="00386967"/>
    <w:rsid w:val="003934B2"/>
    <w:rsid w:val="003A3818"/>
    <w:rsid w:val="003A4F7F"/>
    <w:rsid w:val="003B4020"/>
    <w:rsid w:val="003B7782"/>
    <w:rsid w:val="003C18D7"/>
    <w:rsid w:val="003C3B3E"/>
    <w:rsid w:val="003C68B1"/>
    <w:rsid w:val="003D455C"/>
    <w:rsid w:val="003D7272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67C1"/>
    <w:rsid w:val="00477F5F"/>
    <w:rsid w:val="0048298B"/>
    <w:rsid w:val="0048547A"/>
    <w:rsid w:val="00485593"/>
    <w:rsid w:val="00485FF3"/>
    <w:rsid w:val="00494CB4"/>
    <w:rsid w:val="004B10B1"/>
    <w:rsid w:val="004B2AE9"/>
    <w:rsid w:val="004B2EA0"/>
    <w:rsid w:val="004B3B23"/>
    <w:rsid w:val="004B7A87"/>
    <w:rsid w:val="004B7E6B"/>
    <w:rsid w:val="004C13B6"/>
    <w:rsid w:val="004C7164"/>
    <w:rsid w:val="004D37FD"/>
    <w:rsid w:val="004D5D20"/>
    <w:rsid w:val="004E330B"/>
    <w:rsid w:val="004E4ECE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34DF2"/>
    <w:rsid w:val="00545A6A"/>
    <w:rsid w:val="00552C77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B320A"/>
    <w:rsid w:val="006D243C"/>
    <w:rsid w:val="00715FC3"/>
    <w:rsid w:val="00740FA0"/>
    <w:rsid w:val="007468E2"/>
    <w:rsid w:val="0077140A"/>
    <w:rsid w:val="0077390B"/>
    <w:rsid w:val="00780D44"/>
    <w:rsid w:val="00795C74"/>
    <w:rsid w:val="007A0AF4"/>
    <w:rsid w:val="007A42C3"/>
    <w:rsid w:val="007C3464"/>
    <w:rsid w:val="007E5396"/>
    <w:rsid w:val="00811EE0"/>
    <w:rsid w:val="00822606"/>
    <w:rsid w:val="00833743"/>
    <w:rsid w:val="00851DF1"/>
    <w:rsid w:val="008520CC"/>
    <w:rsid w:val="008666BD"/>
    <w:rsid w:val="0087664E"/>
    <w:rsid w:val="008820A9"/>
    <w:rsid w:val="00882722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610A"/>
    <w:rsid w:val="00925590"/>
    <w:rsid w:val="009378E7"/>
    <w:rsid w:val="00937D02"/>
    <w:rsid w:val="009405B6"/>
    <w:rsid w:val="00944F9B"/>
    <w:rsid w:val="009738D9"/>
    <w:rsid w:val="009A342B"/>
    <w:rsid w:val="009A445D"/>
    <w:rsid w:val="009A6B4B"/>
    <w:rsid w:val="009A7501"/>
    <w:rsid w:val="009B1B5B"/>
    <w:rsid w:val="009C3780"/>
    <w:rsid w:val="009D3AEC"/>
    <w:rsid w:val="009F390F"/>
    <w:rsid w:val="00A10EF7"/>
    <w:rsid w:val="00A13291"/>
    <w:rsid w:val="00A165BB"/>
    <w:rsid w:val="00A30E55"/>
    <w:rsid w:val="00A333E2"/>
    <w:rsid w:val="00A35C29"/>
    <w:rsid w:val="00A44512"/>
    <w:rsid w:val="00A93DBD"/>
    <w:rsid w:val="00A977E0"/>
    <w:rsid w:val="00AB66EF"/>
    <w:rsid w:val="00AD48C2"/>
    <w:rsid w:val="00AE1DC6"/>
    <w:rsid w:val="00AE7913"/>
    <w:rsid w:val="00AF263E"/>
    <w:rsid w:val="00AF4630"/>
    <w:rsid w:val="00B02AA3"/>
    <w:rsid w:val="00B066A8"/>
    <w:rsid w:val="00B13177"/>
    <w:rsid w:val="00B14FF3"/>
    <w:rsid w:val="00B15E76"/>
    <w:rsid w:val="00B2669C"/>
    <w:rsid w:val="00B3465A"/>
    <w:rsid w:val="00B4143F"/>
    <w:rsid w:val="00B44C56"/>
    <w:rsid w:val="00B52E2F"/>
    <w:rsid w:val="00B716BB"/>
    <w:rsid w:val="00B95D59"/>
    <w:rsid w:val="00B97308"/>
    <w:rsid w:val="00BB11AB"/>
    <w:rsid w:val="00BB205F"/>
    <w:rsid w:val="00BC468A"/>
    <w:rsid w:val="00BD28B5"/>
    <w:rsid w:val="00BF141A"/>
    <w:rsid w:val="00BF679A"/>
    <w:rsid w:val="00C113BB"/>
    <w:rsid w:val="00C231D1"/>
    <w:rsid w:val="00C27C85"/>
    <w:rsid w:val="00C3608C"/>
    <w:rsid w:val="00C41A3C"/>
    <w:rsid w:val="00C45724"/>
    <w:rsid w:val="00C6266E"/>
    <w:rsid w:val="00C86E03"/>
    <w:rsid w:val="00C961F3"/>
    <w:rsid w:val="00C9697F"/>
    <w:rsid w:val="00CA09AE"/>
    <w:rsid w:val="00D026E9"/>
    <w:rsid w:val="00D442CF"/>
    <w:rsid w:val="00D45925"/>
    <w:rsid w:val="00D5191B"/>
    <w:rsid w:val="00D55827"/>
    <w:rsid w:val="00D6630D"/>
    <w:rsid w:val="00D748DF"/>
    <w:rsid w:val="00D84ED9"/>
    <w:rsid w:val="00DA51B4"/>
    <w:rsid w:val="00DA7250"/>
    <w:rsid w:val="00DC313E"/>
    <w:rsid w:val="00DD1E5F"/>
    <w:rsid w:val="00DE3A8A"/>
    <w:rsid w:val="00DF1F81"/>
    <w:rsid w:val="00DF3BC6"/>
    <w:rsid w:val="00E211E1"/>
    <w:rsid w:val="00E22BDB"/>
    <w:rsid w:val="00E36A7B"/>
    <w:rsid w:val="00E66CE2"/>
    <w:rsid w:val="00E73C61"/>
    <w:rsid w:val="00E76F2B"/>
    <w:rsid w:val="00E84F81"/>
    <w:rsid w:val="00EA190E"/>
    <w:rsid w:val="00EB2869"/>
    <w:rsid w:val="00EB5170"/>
    <w:rsid w:val="00ED1FD6"/>
    <w:rsid w:val="00ED4DE9"/>
    <w:rsid w:val="00ED7138"/>
    <w:rsid w:val="00EE46B4"/>
    <w:rsid w:val="00EF628F"/>
    <w:rsid w:val="00F16AE5"/>
    <w:rsid w:val="00F31150"/>
    <w:rsid w:val="00F32B37"/>
    <w:rsid w:val="00F34B1E"/>
    <w:rsid w:val="00F533D0"/>
    <w:rsid w:val="00F55C0D"/>
    <w:rsid w:val="00F57FA8"/>
    <w:rsid w:val="00F76C7D"/>
    <w:rsid w:val="00F815C5"/>
    <w:rsid w:val="00F81EB2"/>
    <w:rsid w:val="00F86E50"/>
    <w:rsid w:val="00F87964"/>
    <w:rsid w:val="00F87A90"/>
    <w:rsid w:val="00F90690"/>
    <w:rsid w:val="00FA2443"/>
    <w:rsid w:val="00FA3B87"/>
    <w:rsid w:val="00FA7F0F"/>
    <w:rsid w:val="00FB0EB3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customStyle="1" w:styleId="1a">
    <w:name w:val="Сетка таблицы1"/>
    <w:basedOn w:val="a1"/>
    <w:next w:val="afb"/>
    <w:uiPriority w:val="59"/>
    <w:rsid w:val="00DE3A8A"/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39"/>
    <w:rsid w:val="00DE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b"/>
    <w:uiPriority w:val="39"/>
    <w:rsid w:val="00A93DBD"/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customStyle="1" w:styleId="1a">
    <w:name w:val="Сетка таблицы1"/>
    <w:basedOn w:val="a1"/>
    <w:next w:val="afb"/>
    <w:uiPriority w:val="59"/>
    <w:rsid w:val="00DE3A8A"/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39"/>
    <w:rsid w:val="00DE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b"/>
    <w:uiPriority w:val="39"/>
    <w:rsid w:val="00A93DBD"/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C09D-9F00-4A71-904C-A88B8056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Матафонова Анастасия Витальевна</cp:lastModifiedBy>
  <cp:revision>2</cp:revision>
  <cp:lastPrinted>2024-10-08T01:22:00Z</cp:lastPrinted>
  <dcterms:created xsi:type="dcterms:W3CDTF">2024-10-23T04:11:00Z</dcterms:created>
  <dcterms:modified xsi:type="dcterms:W3CDTF">2024-10-23T04:11:00Z</dcterms:modified>
</cp:coreProperties>
</file>